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200"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附表：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200" w:firstLine="64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  2023-2024学年第二学期网络课程一览表</w:t>
      </w:r>
    </w:p>
    <w:tbl>
      <w:tblPr>
        <w:tblStyle w:val="2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186"/>
        <w:gridCol w:w="1290"/>
        <w:gridCol w:w="4185"/>
        <w:gridCol w:w="1507"/>
        <w:gridCol w:w="624"/>
        <w:gridCol w:w="5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3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  <w:t>序号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3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  <w:t>课程号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3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  <w:t>课程性质</w:t>
            </w:r>
          </w:p>
        </w:tc>
        <w:tc>
          <w:tcPr>
            <w:tcW w:w="4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3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  <w:t>课程名称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3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  <w:t>开课对象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3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  <w:t>平台</w:t>
            </w:r>
          </w:p>
        </w:tc>
        <w:tc>
          <w:tcPr>
            <w:tcW w:w="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3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FFFF"/>
                <w:kern w:val="0"/>
                <w:sz w:val="32"/>
                <w:szCs w:val="32"/>
              </w:rPr>
              <w:t>学分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通识必修课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形势与政策（2024年春）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24届毕业生</w:t>
            </w:r>
          </w:p>
        </w:tc>
        <w:tc>
          <w:tcPr>
            <w:tcW w:w="62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超星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00412124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红色旅游与文化传承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00412127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乡村振兴的实践探索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00412106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生态文明-撑起美丽中国梦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00412126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九型人格之职场心理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00412129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探寻中国茶：一片树叶的传奇之旅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00412113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对话大国工匠 致敬劳动模范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00412118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大学启示录：如何读大学？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00412121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海上丝绸之路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10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00412122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像经济学家那样思考：信息、激励与政策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00412123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【基础版】大学计算机-计算思维导论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00412117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大学美育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13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00412119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《论语》中的人生智慧与自我管理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14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00412133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管理素质与能力的五项修炼——跟我学“管理学”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15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00412036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中国民间艺术的奇妙之旅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16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信息素养通识教程：数字化生存的必修课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你我职业人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18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00412125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脑洞大开背后的创新思维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19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00412128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气韵生动：走进传统文化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20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02412006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英语国家文化漫谈（网）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智慧树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21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00412097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通识选修课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中国传统文化概论（网课）泰山与中国传统文化</w:t>
            </w: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选课学生</w:t>
            </w: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20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OGJiMTljNDM1ODIxMmEzYWFhZjNhNjVlMzg3NTkifQ=="/>
  </w:docVars>
  <w:rsids>
    <w:rsidRoot w:val="00000000"/>
    <w:rsid w:val="00CE21EC"/>
    <w:rsid w:val="02A16F2E"/>
    <w:rsid w:val="041779C5"/>
    <w:rsid w:val="069D5B02"/>
    <w:rsid w:val="0A034E2B"/>
    <w:rsid w:val="0A6A6F25"/>
    <w:rsid w:val="0C2561AA"/>
    <w:rsid w:val="0FBB0DA9"/>
    <w:rsid w:val="10652446"/>
    <w:rsid w:val="138D1AB1"/>
    <w:rsid w:val="13A9433D"/>
    <w:rsid w:val="14122E11"/>
    <w:rsid w:val="146C438F"/>
    <w:rsid w:val="178C6D9C"/>
    <w:rsid w:val="17EE0770"/>
    <w:rsid w:val="20637DC8"/>
    <w:rsid w:val="230743D6"/>
    <w:rsid w:val="30E46D6B"/>
    <w:rsid w:val="33DE251C"/>
    <w:rsid w:val="35761C9E"/>
    <w:rsid w:val="373E741C"/>
    <w:rsid w:val="395B5A10"/>
    <w:rsid w:val="39CD645F"/>
    <w:rsid w:val="3BBD5B94"/>
    <w:rsid w:val="3D382401"/>
    <w:rsid w:val="3D3E563D"/>
    <w:rsid w:val="3ED776B1"/>
    <w:rsid w:val="415D18A2"/>
    <w:rsid w:val="44381F9C"/>
    <w:rsid w:val="46544C6E"/>
    <w:rsid w:val="485C7C0B"/>
    <w:rsid w:val="4C14457F"/>
    <w:rsid w:val="4D1C3BCE"/>
    <w:rsid w:val="4F276409"/>
    <w:rsid w:val="50152863"/>
    <w:rsid w:val="529515E8"/>
    <w:rsid w:val="564860D1"/>
    <w:rsid w:val="569D0A8C"/>
    <w:rsid w:val="5B4F06F7"/>
    <w:rsid w:val="5CF82ADD"/>
    <w:rsid w:val="5EC75B5B"/>
    <w:rsid w:val="65501A2F"/>
    <w:rsid w:val="70BF1DDA"/>
    <w:rsid w:val="71522609"/>
    <w:rsid w:val="73AC52B2"/>
    <w:rsid w:val="760407D0"/>
    <w:rsid w:val="76765650"/>
    <w:rsid w:val="77822406"/>
    <w:rsid w:val="7A71649E"/>
    <w:rsid w:val="7B6E6F27"/>
    <w:rsid w:val="7E567D3A"/>
    <w:rsid w:val="7FE0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